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F74" w:rsidRPr="005F0D05" w:rsidRDefault="00101F74" w:rsidP="00101F74">
      <w:pPr>
        <w:spacing w:after="0" w:line="240" w:lineRule="auto"/>
        <w:rPr>
          <w:rFonts w:ascii="Calibri" w:eastAsia="Calibri" w:hAnsi="Calibri" w:cs="Calibri"/>
          <w:b/>
          <w:sz w:val="28"/>
          <w:lang w:val="nl-NL"/>
        </w:rPr>
      </w:pPr>
      <w:r w:rsidRPr="005F0D05">
        <w:rPr>
          <w:rFonts w:ascii="Calibri" w:eastAsia="Calibri" w:hAnsi="Calibri" w:cs="Calibri"/>
          <w:b/>
          <w:sz w:val="28"/>
          <w:lang w:val="nl-NL"/>
        </w:rPr>
        <w:t>PAVO PODOCARE</w:t>
      </w:r>
    </w:p>
    <w:p w:rsidR="00101F74" w:rsidRPr="00101F74" w:rsidRDefault="00101F74" w:rsidP="00101F74">
      <w:pPr>
        <w:spacing w:after="0" w:line="240" w:lineRule="auto"/>
        <w:rPr>
          <w:rFonts w:ascii="Calibri" w:eastAsia="Calibri" w:hAnsi="Calibri" w:cs="Calibri"/>
          <w:b/>
          <w:highlight w:val="yellow"/>
          <w:lang w:val="nl-NL"/>
        </w:rPr>
      </w:pPr>
      <w:r w:rsidRPr="00101F74">
        <w:rPr>
          <w:rFonts w:ascii="Calibri" w:eastAsia="Calibri" w:hAnsi="Calibri" w:cs="Calibri"/>
          <w:b/>
          <w:lang w:val="nl-NL"/>
        </w:rPr>
        <w:t xml:space="preserve">Hét supplement voor opgroeiende veulens </w:t>
      </w:r>
    </w:p>
    <w:p w:rsidR="00101F74" w:rsidRPr="00101F74" w:rsidRDefault="00101F74" w:rsidP="00101F74">
      <w:pPr>
        <w:spacing w:after="0" w:line="240" w:lineRule="auto"/>
        <w:rPr>
          <w:rFonts w:ascii="Calibri" w:eastAsia="Calibri" w:hAnsi="Calibri" w:cs="Calibri"/>
          <w:lang w:val="nl-NL"/>
        </w:rPr>
      </w:pPr>
      <w:r w:rsidRPr="00101F74">
        <w:rPr>
          <w:rFonts w:ascii="Calibri" w:eastAsia="Calibri" w:hAnsi="Calibri" w:cs="Calibri"/>
          <w:lang w:val="nl-NL"/>
        </w:rPr>
        <w:br/>
        <w:t xml:space="preserve">In de eerste levensmaanden heeft een veulen veel bouwstoffen nodig voor een gezonde botontwikkeling. Maar het is uiterst belangrijk dat deze in een juiste onderlinge verhouding beschikbaar zijn. Teveel van het één of te weinig van het ander kan tot afwijkingen leiden, zoals </w:t>
      </w:r>
      <w:hyperlink r:id="rId5" w:history="1">
        <w:r w:rsidRPr="005F0D05">
          <w:rPr>
            <w:rStyle w:val="Hyperlink"/>
            <w:rFonts w:ascii="Calibri" w:eastAsia="Calibri" w:hAnsi="Calibri" w:cs="Calibri"/>
            <w:lang w:val="nl-NL"/>
          </w:rPr>
          <w:t>OC(D)</w:t>
        </w:r>
        <w:r w:rsidR="005F0D05" w:rsidRPr="005F0D05">
          <w:rPr>
            <w:rStyle w:val="Hyperlink"/>
            <w:rFonts w:ascii="Calibri" w:eastAsia="Calibri" w:hAnsi="Calibri" w:cs="Calibri"/>
            <w:lang w:val="nl-NL"/>
          </w:rPr>
          <w:t xml:space="preserve"> bij veulens</w:t>
        </w:r>
      </w:hyperlink>
      <w:r w:rsidRPr="00101F74">
        <w:rPr>
          <w:rFonts w:ascii="Calibri" w:eastAsia="Calibri" w:hAnsi="Calibri" w:cs="Calibri"/>
          <w:lang w:val="nl-NL"/>
        </w:rPr>
        <w:t>. Bij een verkeerde verhouding kan de opname van benodigde mineralen verstoord raken.</w:t>
      </w:r>
    </w:p>
    <w:p w:rsidR="00101F74" w:rsidRPr="00101F74" w:rsidRDefault="00101F74" w:rsidP="00101F74">
      <w:pPr>
        <w:spacing w:after="0" w:line="240" w:lineRule="auto"/>
        <w:rPr>
          <w:rFonts w:ascii="Calibri" w:eastAsia="Calibri" w:hAnsi="Calibri" w:cs="Calibri"/>
          <w:lang w:val="nl-NL"/>
        </w:rPr>
      </w:pPr>
    </w:p>
    <w:p w:rsidR="00101F74" w:rsidRPr="00101F74" w:rsidRDefault="00101F74" w:rsidP="00101F74">
      <w:pPr>
        <w:spacing w:after="0" w:line="240" w:lineRule="auto"/>
        <w:rPr>
          <w:rFonts w:ascii="Calibri" w:eastAsia="Calibri" w:hAnsi="Calibri" w:cs="Calibri"/>
          <w:b/>
          <w:lang w:val="nl-NL"/>
        </w:rPr>
      </w:pPr>
      <w:r w:rsidRPr="00101F74">
        <w:rPr>
          <w:rFonts w:ascii="Calibri" w:eastAsia="Calibri" w:hAnsi="Calibri" w:cs="Calibri"/>
          <w:b/>
          <w:lang w:val="nl-NL"/>
        </w:rPr>
        <w:t xml:space="preserve">Pavo </w:t>
      </w:r>
      <w:proofErr w:type="spellStart"/>
      <w:r w:rsidRPr="00101F74">
        <w:rPr>
          <w:rFonts w:ascii="Calibri" w:eastAsia="Calibri" w:hAnsi="Calibri" w:cs="Calibri"/>
          <w:b/>
          <w:lang w:val="nl-NL"/>
        </w:rPr>
        <w:t>PodoCare</w:t>
      </w:r>
      <w:proofErr w:type="spellEnd"/>
      <w:r w:rsidRPr="00101F74">
        <w:rPr>
          <w:rFonts w:ascii="Calibri" w:eastAsia="Calibri" w:hAnsi="Calibri" w:cs="Calibri"/>
          <w:b/>
          <w:lang w:val="nl-NL"/>
        </w:rPr>
        <w:t>: mineralen in de juiste verhouding</w:t>
      </w:r>
    </w:p>
    <w:p w:rsidR="00101F74" w:rsidRPr="00101F74" w:rsidRDefault="00101F74" w:rsidP="00101F74">
      <w:pPr>
        <w:spacing w:after="0" w:line="240" w:lineRule="auto"/>
        <w:rPr>
          <w:rFonts w:ascii="Calibri" w:eastAsia="Calibri" w:hAnsi="Calibri" w:cs="Calibri"/>
          <w:lang w:val="nl-NL"/>
        </w:rPr>
      </w:pPr>
      <w:r w:rsidRPr="00101F74">
        <w:rPr>
          <w:rFonts w:ascii="Calibri" w:eastAsia="Calibri" w:hAnsi="Calibri" w:cs="Calibri"/>
          <w:lang w:val="nl-NL"/>
        </w:rPr>
        <w:t xml:space="preserve">Pavo </w:t>
      </w:r>
      <w:proofErr w:type="spellStart"/>
      <w:r w:rsidRPr="00101F74">
        <w:rPr>
          <w:rFonts w:ascii="Calibri" w:eastAsia="Calibri" w:hAnsi="Calibri" w:cs="Calibri"/>
          <w:lang w:val="nl-NL"/>
        </w:rPr>
        <w:t>PodoCare</w:t>
      </w:r>
      <w:proofErr w:type="spellEnd"/>
      <w:r w:rsidRPr="00101F74">
        <w:rPr>
          <w:rFonts w:ascii="Calibri" w:eastAsia="Calibri" w:hAnsi="Calibri" w:cs="Calibri"/>
          <w:lang w:val="nl-NL"/>
        </w:rPr>
        <w:t xml:space="preserve"> bevat de mineralen fosfor, magnesium, calcium en vitamine D voor ondersteuning van de optimale groei van het botweefsel. Voor een gezonde botopbouw is vooral extra fosfor en magnesium belangrijk. Calcium, waarvan vaak ten onrechte wordt aangenomen dat daar extra van nodig is, zit al in overvloedige mate in de moedermelk en het ruwvoer. De verhoudingen aan mineralen in Pavo </w:t>
      </w:r>
      <w:proofErr w:type="spellStart"/>
      <w:r w:rsidRPr="00101F74">
        <w:rPr>
          <w:rFonts w:ascii="Calibri" w:eastAsia="Calibri" w:hAnsi="Calibri" w:cs="Calibri"/>
          <w:lang w:val="nl-NL"/>
        </w:rPr>
        <w:t>PodoCare</w:t>
      </w:r>
      <w:proofErr w:type="spellEnd"/>
      <w:r w:rsidRPr="00101F74">
        <w:rPr>
          <w:rFonts w:ascii="Calibri" w:eastAsia="Calibri" w:hAnsi="Calibri" w:cs="Calibri"/>
          <w:lang w:val="nl-NL"/>
        </w:rPr>
        <w:t xml:space="preserve"> zijn nauwkeurig afgestemd op de behoefte, aan de hand van de laatste wetenschappelijke onderzoeken. Het bevat geen tarwe, dus is geschikt voor een glutenvrij dieet.</w:t>
      </w:r>
    </w:p>
    <w:p w:rsidR="00101F74" w:rsidRPr="00101F74" w:rsidRDefault="00101F74" w:rsidP="00101F74">
      <w:pPr>
        <w:spacing w:after="0" w:line="240" w:lineRule="auto"/>
        <w:rPr>
          <w:rFonts w:ascii="Calibri" w:eastAsia="Calibri" w:hAnsi="Calibri" w:cs="Calibri"/>
          <w:lang w:val="nl-NL"/>
        </w:rPr>
      </w:pPr>
    </w:p>
    <w:p w:rsidR="00101F74" w:rsidRPr="00101F74" w:rsidRDefault="00101F74" w:rsidP="00101F74">
      <w:pPr>
        <w:spacing w:after="0" w:line="240" w:lineRule="auto"/>
        <w:rPr>
          <w:rFonts w:ascii="Calibri" w:eastAsia="Calibri" w:hAnsi="Calibri" w:cs="Calibri"/>
          <w:b/>
          <w:lang w:val="nl-NL"/>
        </w:rPr>
      </w:pPr>
      <w:proofErr w:type="spellStart"/>
      <w:r w:rsidRPr="00101F74">
        <w:rPr>
          <w:rFonts w:ascii="Calibri" w:eastAsia="Calibri" w:hAnsi="Calibri" w:cs="Calibri"/>
          <w:b/>
          <w:lang w:val="nl-NL"/>
        </w:rPr>
        <w:t>Voertip</w:t>
      </w:r>
      <w:proofErr w:type="spellEnd"/>
      <w:r w:rsidRPr="00101F74">
        <w:rPr>
          <w:rFonts w:ascii="Calibri" w:eastAsia="Calibri" w:hAnsi="Calibri" w:cs="Calibri"/>
          <w:b/>
          <w:lang w:val="nl-NL"/>
        </w:rPr>
        <w:t xml:space="preserve"> Pavo </w:t>
      </w:r>
      <w:proofErr w:type="spellStart"/>
      <w:r w:rsidRPr="00101F74">
        <w:rPr>
          <w:rFonts w:ascii="Calibri" w:eastAsia="Calibri" w:hAnsi="Calibri" w:cs="Calibri"/>
          <w:b/>
          <w:lang w:val="nl-NL"/>
        </w:rPr>
        <w:t>PodoCare</w:t>
      </w:r>
      <w:proofErr w:type="spellEnd"/>
    </w:p>
    <w:p w:rsidR="00101F74" w:rsidRPr="00101F74" w:rsidRDefault="00101F74" w:rsidP="00101F74">
      <w:pPr>
        <w:spacing w:after="0" w:line="240" w:lineRule="auto"/>
        <w:rPr>
          <w:rFonts w:ascii="Calibri" w:eastAsia="Calibri" w:hAnsi="Calibri" w:cs="Calibri"/>
          <w:lang w:val="nl-NL"/>
        </w:rPr>
      </w:pPr>
      <w:r w:rsidRPr="00101F74">
        <w:rPr>
          <w:rFonts w:ascii="Calibri" w:eastAsia="Calibri" w:hAnsi="Calibri" w:cs="Calibri"/>
          <w:lang w:val="nl-NL"/>
        </w:rPr>
        <w:t xml:space="preserve">Probeer vanaf een zo jong mogelijke leeftijd het veulen Pavo </w:t>
      </w:r>
      <w:proofErr w:type="spellStart"/>
      <w:r w:rsidRPr="00101F74">
        <w:rPr>
          <w:rFonts w:ascii="Calibri" w:eastAsia="Calibri" w:hAnsi="Calibri" w:cs="Calibri"/>
          <w:lang w:val="nl-NL"/>
        </w:rPr>
        <w:t>PodoCare</w:t>
      </w:r>
      <w:proofErr w:type="spellEnd"/>
      <w:r w:rsidRPr="00101F74">
        <w:rPr>
          <w:rFonts w:ascii="Calibri" w:eastAsia="Calibri" w:hAnsi="Calibri" w:cs="Calibri"/>
          <w:lang w:val="nl-NL"/>
        </w:rPr>
        <w:t xml:space="preserve"> te laten eten. Als ze vier tot zes weken oud zijn, ondernemen veulens meestal de eerste poging om wat vast voedsel te eten, vaak door uit de bak met hun moeder mee te snoepen. Het is verstandig om ze vanaf een vroeg stadium te leren om zelfstandig te eten door ze apart van de merrie een eigen bakje aan te bieden.</w:t>
      </w:r>
    </w:p>
    <w:p w:rsidR="00101F74" w:rsidRPr="00101F74" w:rsidRDefault="00101F74" w:rsidP="00101F74">
      <w:pPr>
        <w:spacing w:after="0" w:line="240" w:lineRule="auto"/>
        <w:rPr>
          <w:rFonts w:ascii="Calibri" w:eastAsia="Calibri" w:hAnsi="Calibri" w:cs="Calibri"/>
          <w:lang w:val="nl-NL"/>
        </w:rPr>
      </w:pPr>
      <w:r w:rsidRPr="00101F74">
        <w:rPr>
          <w:rFonts w:ascii="Calibri" w:eastAsia="Calibri" w:hAnsi="Calibri" w:cs="Calibri"/>
          <w:lang w:val="nl-NL"/>
        </w:rPr>
        <w:br/>
        <w:t xml:space="preserve">Pavo </w:t>
      </w:r>
      <w:proofErr w:type="spellStart"/>
      <w:r w:rsidRPr="00101F74">
        <w:rPr>
          <w:rFonts w:ascii="Calibri" w:eastAsia="Calibri" w:hAnsi="Calibri" w:cs="Calibri"/>
          <w:lang w:val="nl-NL"/>
        </w:rPr>
        <w:t>PodoCare</w:t>
      </w:r>
      <w:proofErr w:type="spellEnd"/>
      <w:r w:rsidRPr="00101F74">
        <w:rPr>
          <w:rFonts w:ascii="Calibri" w:eastAsia="Calibri" w:hAnsi="Calibri" w:cs="Calibri"/>
          <w:lang w:val="nl-NL"/>
        </w:rPr>
        <w:t xml:space="preserve"> is verkrijgbaar in een emmer van 8 kilo.</w:t>
      </w:r>
    </w:p>
    <w:p w:rsidR="00101F74" w:rsidRPr="00101F74" w:rsidRDefault="00101F74" w:rsidP="00101F74">
      <w:pPr>
        <w:spacing w:after="0" w:line="240" w:lineRule="auto"/>
        <w:rPr>
          <w:rFonts w:ascii="Calibri" w:eastAsia="Calibri" w:hAnsi="Calibri" w:cs="Calibri"/>
          <w:b/>
          <w:lang w:val="nl-NL"/>
        </w:rPr>
      </w:pPr>
    </w:p>
    <w:p w:rsidR="00101F74" w:rsidRPr="00101F74" w:rsidRDefault="00101F74" w:rsidP="00101F74">
      <w:pPr>
        <w:spacing w:after="0" w:line="240" w:lineRule="auto"/>
        <w:rPr>
          <w:rFonts w:ascii="Calibri" w:eastAsia="Calibri" w:hAnsi="Calibri" w:cs="Calibri"/>
          <w:b/>
          <w:lang w:val="nl-NL"/>
        </w:rPr>
      </w:pPr>
      <w:r w:rsidRPr="00101F74">
        <w:rPr>
          <w:rFonts w:ascii="Calibri" w:eastAsia="Calibri" w:hAnsi="Calibri" w:cs="Calibri"/>
          <w:b/>
          <w:lang w:val="nl-NL"/>
        </w:rPr>
        <w:t>Belangrijke eigenschappen</w:t>
      </w:r>
    </w:p>
    <w:p w:rsidR="00101F74" w:rsidRPr="00101F74" w:rsidRDefault="00101F74" w:rsidP="00101F74">
      <w:pPr>
        <w:numPr>
          <w:ilvl w:val="0"/>
          <w:numId w:val="3"/>
        </w:numPr>
        <w:spacing w:after="0" w:line="240" w:lineRule="auto"/>
        <w:rPr>
          <w:rFonts w:ascii="Calibri" w:eastAsia="Calibri" w:hAnsi="Calibri" w:cs="Calibri"/>
          <w:lang w:val="nl-NL"/>
        </w:rPr>
      </w:pPr>
      <w:r w:rsidRPr="00101F74">
        <w:rPr>
          <w:rFonts w:ascii="Calibri" w:eastAsia="Calibri" w:hAnsi="Calibri" w:cs="Calibri"/>
          <w:lang w:val="nl-NL"/>
        </w:rPr>
        <w:t>De beste start voor een gezond veulen</w:t>
      </w:r>
    </w:p>
    <w:p w:rsidR="00101F74" w:rsidRPr="00101F74" w:rsidRDefault="00101F74" w:rsidP="00101F74">
      <w:pPr>
        <w:numPr>
          <w:ilvl w:val="0"/>
          <w:numId w:val="3"/>
        </w:numPr>
        <w:spacing w:after="0" w:line="240" w:lineRule="auto"/>
        <w:rPr>
          <w:rFonts w:ascii="Calibri" w:eastAsia="Calibri" w:hAnsi="Calibri" w:cs="Calibri"/>
          <w:lang w:val="nl-NL"/>
        </w:rPr>
      </w:pPr>
      <w:r w:rsidRPr="00101F74">
        <w:rPr>
          <w:rFonts w:ascii="Calibri" w:eastAsia="Calibri" w:hAnsi="Calibri" w:cs="Calibri"/>
          <w:lang w:val="nl-NL"/>
        </w:rPr>
        <w:t xml:space="preserve">Ondersteunt een gezonde botontwikkeling </w:t>
      </w:r>
    </w:p>
    <w:p w:rsidR="00101F74" w:rsidRPr="00101F74" w:rsidRDefault="00101F74" w:rsidP="00101F74">
      <w:pPr>
        <w:numPr>
          <w:ilvl w:val="0"/>
          <w:numId w:val="3"/>
        </w:numPr>
        <w:spacing w:after="0" w:line="240" w:lineRule="auto"/>
        <w:rPr>
          <w:rFonts w:ascii="Calibri" w:eastAsia="Calibri" w:hAnsi="Calibri" w:cs="Calibri"/>
          <w:lang w:val="nl-NL"/>
        </w:rPr>
      </w:pPr>
      <w:r w:rsidRPr="00101F74">
        <w:rPr>
          <w:rFonts w:ascii="Calibri" w:eastAsia="Calibri" w:hAnsi="Calibri" w:cs="Calibri"/>
          <w:lang w:val="nl-NL"/>
        </w:rPr>
        <w:t>Verhoudingen aan mineralen afgestemd op behoefte</w:t>
      </w:r>
    </w:p>
    <w:p w:rsidR="00101F74" w:rsidRPr="00101F74" w:rsidRDefault="00101F74" w:rsidP="00101F74">
      <w:pPr>
        <w:numPr>
          <w:ilvl w:val="0"/>
          <w:numId w:val="3"/>
        </w:numPr>
        <w:spacing w:after="0" w:line="240" w:lineRule="auto"/>
        <w:rPr>
          <w:rFonts w:ascii="Calibri" w:eastAsia="Calibri" w:hAnsi="Calibri" w:cs="Calibri"/>
          <w:lang w:val="nl-NL"/>
        </w:rPr>
      </w:pPr>
      <w:r w:rsidRPr="00101F74">
        <w:rPr>
          <w:rFonts w:ascii="Calibri" w:eastAsia="Calibri" w:hAnsi="Calibri" w:cs="Calibri"/>
          <w:lang w:val="nl-NL"/>
        </w:rPr>
        <w:t>Wetenschappelijk onderbouwd effect</w:t>
      </w:r>
    </w:p>
    <w:p w:rsidR="00101F74" w:rsidRPr="00101F74" w:rsidRDefault="00101F74" w:rsidP="00101F74">
      <w:pPr>
        <w:spacing w:after="0" w:line="240" w:lineRule="auto"/>
        <w:rPr>
          <w:rFonts w:ascii="Calibri" w:eastAsia="Calibri" w:hAnsi="Calibri" w:cs="Calibri"/>
          <w:color w:val="FF0000"/>
          <w:lang w:val="nl-NL"/>
        </w:rPr>
      </w:pPr>
    </w:p>
    <w:p w:rsidR="00101F74" w:rsidRPr="00101F74" w:rsidRDefault="00101F74" w:rsidP="00101F74">
      <w:pPr>
        <w:spacing w:after="0" w:line="240" w:lineRule="auto"/>
        <w:rPr>
          <w:rFonts w:ascii="Calibri" w:eastAsia="Calibri" w:hAnsi="Calibri" w:cs="Calibri"/>
          <w:b/>
          <w:lang w:val="nl-NL"/>
        </w:rPr>
      </w:pPr>
      <w:r w:rsidRPr="00101F74">
        <w:rPr>
          <w:rFonts w:ascii="Calibri" w:eastAsia="Calibri" w:hAnsi="Calibri" w:cs="Calibri"/>
          <w:b/>
          <w:lang w:val="nl-NL"/>
        </w:rPr>
        <w:t>Toepassing</w:t>
      </w:r>
    </w:p>
    <w:p w:rsidR="00101F74" w:rsidRPr="00101F74" w:rsidRDefault="00101F74" w:rsidP="00101F74">
      <w:pPr>
        <w:numPr>
          <w:ilvl w:val="0"/>
          <w:numId w:val="1"/>
        </w:numPr>
        <w:spacing w:after="0" w:line="240" w:lineRule="auto"/>
        <w:rPr>
          <w:rFonts w:ascii="Calibri" w:eastAsia="Calibri" w:hAnsi="Calibri" w:cs="Calibri"/>
          <w:lang w:val="nl-NL"/>
        </w:rPr>
      </w:pPr>
      <w:r w:rsidRPr="00101F74">
        <w:rPr>
          <w:rFonts w:ascii="Calibri" w:eastAsia="Calibri" w:hAnsi="Calibri" w:cs="Calibri"/>
          <w:lang w:val="nl-NL"/>
        </w:rPr>
        <w:t>Voor jonge veulens tot 30 maanden oud</w:t>
      </w:r>
    </w:p>
    <w:p w:rsidR="00101F74" w:rsidRPr="00101F74" w:rsidRDefault="00101F74" w:rsidP="00101F74">
      <w:pPr>
        <w:numPr>
          <w:ilvl w:val="0"/>
          <w:numId w:val="1"/>
        </w:numPr>
        <w:spacing w:after="0" w:line="240" w:lineRule="auto"/>
        <w:rPr>
          <w:rFonts w:ascii="Calibri" w:eastAsia="Calibri" w:hAnsi="Calibri" w:cs="Calibri"/>
          <w:lang w:val="nl-NL"/>
        </w:rPr>
      </w:pPr>
      <w:r w:rsidRPr="00101F74">
        <w:rPr>
          <w:rFonts w:ascii="Calibri" w:eastAsia="Calibri" w:hAnsi="Calibri" w:cs="Calibri"/>
          <w:lang w:val="nl-NL"/>
        </w:rPr>
        <w:t xml:space="preserve">Voor merries in de laatste maanden van de dracht, wanneer zij geen </w:t>
      </w:r>
      <w:hyperlink r:id="rId6" w:history="1">
        <w:r w:rsidRPr="009E5CCE">
          <w:rPr>
            <w:rStyle w:val="Hyperlink"/>
            <w:rFonts w:ascii="Calibri" w:eastAsia="Calibri" w:hAnsi="Calibri" w:cs="Calibri"/>
            <w:lang w:val="nl-NL"/>
          </w:rPr>
          <w:t xml:space="preserve">Pavo </w:t>
        </w:r>
        <w:proofErr w:type="spellStart"/>
        <w:r w:rsidRPr="009E5CCE">
          <w:rPr>
            <w:rStyle w:val="Hyperlink"/>
            <w:rFonts w:ascii="Calibri" w:eastAsia="Calibri" w:hAnsi="Calibri" w:cs="Calibri"/>
            <w:lang w:val="nl-NL"/>
          </w:rPr>
          <w:t>PodoLac</w:t>
        </w:r>
        <w:proofErr w:type="spellEnd"/>
      </w:hyperlink>
      <w:r w:rsidRPr="00101F74">
        <w:rPr>
          <w:rFonts w:ascii="Calibri" w:eastAsia="Calibri" w:hAnsi="Calibri" w:cs="Calibri"/>
          <w:lang w:val="nl-NL"/>
        </w:rPr>
        <w:t xml:space="preserve"> krijgen </w:t>
      </w:r>
    </w:p>
    <w:p w:rsidR="00101F74" w:rsidRPr="00101F74" w:rsidRDefault="00101F74" w:rsidP="00101F74">
      <w:pPr>
        <w:spacing w:after="0" w:line="240" w:lineRule="auto"/>
        <w:rPr>
          <w:rFonts w:ascii="Calibri" w:eastAsia="Calibri" w:hAnsi="Calibri" w:cs="Calibri"/>
          <w:lang w:val="nl-NL"/>
        </w:rPr>
      </w:pPr>
    </w:p>
    <w:p w:rsidR="00101F74" w:rsidRPr="00101F74" w:rsidRDefault="00101F74" w:rsidP="00101F74">
      <w:pPr>
        <w:spacing w:after="0" w:line="240" w:lineRule="auto"/>
        <w:rPr>
          <w:rFonts w:ascii="Calibri" w:eastAsia="Calibri" w:hAnsi="Calibri" w:cs="Calibri"/>
          <w:b/>
          <w:lang w:val="nl-NL"/>
        </w:rPr>
      </w:pPr>
      <w:r w:rsidRPr="00101F74">
        <w:rPr>
          <w:rFonts w:ascii="Calibri" w:eastAsia="Calibri" w:hAnsi="Calibri" w:cs="Calibri"/>
          <w:b/>
          <w:lang w:val="nl-NL"/>
        </w:rPr>
        <w:t>Voeradvies</w:t>
      </w:r>
    </w:p>
    <w:p w:rsidR="00101F74" w:rsidRPr="00101F74" w:rsidRDefault="00101F74" w:rsidP="00101F74">
      <w:pPr>
        <w:spacing w:after="0" w:line="240" w:lineRule="auto"/>
        <w:rPr>
          <w:rFonts w:ascii="Calibri" w:eastAsia="Calibri" w:hAnsi="Calibri" w:cs="Calibri"/>
          <w:lang w:val="nl-NL"/>
        </w:rPr>
      </w:pPr>
      <w:r w:rsidRPr="00101F74">
        <w:rPr>
          <w:rFonts w:ascii="Calibri" w:eastAsia="Calibri" w:hAnsi="Calibri" w:cs="Calibri"/>
          <w:lang w:val="nl-NL"/>
        </w:rPr>
        <w:t xml:space="preserve">Om ervoor te zorgen dat een veulen niets te kort komt in deze belangrijke periode van zijn leven, kun je Pavo </w:t>
      </w:r>
      <w:proofErr w:type="spellStart"/>
      <w:r w:rsidRPr="00101F74">
        <w:rPr>
          <w:rFonts w:ascii="Calibri" w:eastAsia="Calibri" w:hAnsi="Calibri" w:cs="Calibri"/>
          <w:lang w:val="nl-NL"/>
        </w:rPr>
        <w:t>PodoCare</w:t>
      </w:r>
      <w:proofErr w:type="spellEnd"/>
      <w:r w:rsidRPr="00101F74">
        <w:rPr>
          <w:rFonts w:ascii="Calibri" w:eastAsia="Calibri" w:hAnsi="Calibri" w:cs="Calibri"/>
          <w:lang w:val="nl-NL"/>
        </w:rPr>
        <w:t xml:space="preserve"> geven tot een leeftijd van 30 maanden of tot</w:t>
      </w:r>
      <w:bookmarkStart w:id="0" w:name="_GoBack"/>
      <w:bookmarkEnd w:id="0"/>
      <w:r w:rsidRPr="00101F74">
        <w:rPr>
          <w:rFonts w:ascii="Calibri" w:eastAsia="Calibri" w:hAnsi="Calibri" w:cs="Calibri"/>
          <w:lang w:val="nl-NL"/>
        </w:rPr>
        <w:t xml:space="preserve"> het moment dat het zelfstandig </w:t>
      </w:r>
      <w:hyperlink r:id="rId7" w:history="1">
        <w:r w:rsidRPr="009E5CCE">
          <w:rPr>
            <w:rStyle w:val="Hyperlink"/>
            <w:rFonts w:ascii="Calibri" w:eastAsia="Calibri" w:hAnsi="Calibri" w:cs="Calibri"/>
            <w:lang w:val="nl-NL"/>
          </w:rPr>
          <w:t xml:space="preserve">Pavo </w:t>
        </w:r>
        <w:proofErr w:type="spellStart"/>
        <w:r w:rsidRPr="009E5CCE">
          <w:rPr>
            <w:rStyle w:val="Hyperlink"/>
            <w:rFonts w:ascii="Calibri" w:eastAsia="Calibri" w:hAnsi="Calibri" w:cs="Calibri"/>
            <w:lang w:val="nl-NL"/>
          </w:rPr>
          <w:t>PodoStart</w:t>
        </w:r>
        <w:proofErr w:type="spellEnd"/>
      </w:hyperlink>
      <w:r w:rsidRPr="00101F74">
        <w:rPr>
          <w:rFonts w:ascii="Calibri" w:eastAsia="Calibri" w:hAnsi="Calibri" w:cs="Calibri"/>
          <w:u w:val="single"/>
          <w:lang w:val="nl-NL"/>
        </w:rPr>
        <w:t xml:space="preserve"> </w:t>
      </w:r>
      <w:r w:rsidRPr="00101F74">
        <w:rPr>
          <w:rFonts w:ascii="Calibri" w:eastAsia="Calibri" w:hAnsi="Calibri" w:cs="Calibri"/>
          <w:lang w:val="nl-NL"/>
        </w:rPr>
        <w:t xml:space="preserve">eet. Eet een (warmbloed)veulen per dag 1 kilo Pavo </w:t>
      </w:r>
      <w:proofErr w:type="spellStart"/>
      <w:r w:rsidRPr="00101F74">
        <w:rPr>
          <w:rFonts w:ascii="Calibri" w:eastAsia="Calibri" w:hAnsi="Calibri" w:cs="Calibri"/>
          <w:lang w:val="nl-NL"/>
        </w:rPr>
        <w:t>PodoStart</w:t>
      </w:r>
      <w:proofErr w:type="spellEnd"/>
      <w:r w:rsidRPr="00101F74">
        <w:rPr>
          <w:rFonts w:ascii="Calibri" w:eastAsia="Calibri" w:hAnsi="Calibri" w:cs="Calibri"/>
          <w:lang w:val="nl-NL"/>
        </w:rPr>
        <w:t xml:space="preserve">, dan is het bijgeven van Pavo </w:t>
      </w:r>
      <w:proofErr w:type="spellStart"/>
      <w:r w:rsidRPr="00101F74">
        <w:rPr>
          <w:rFonts w:ascii="Calibri" w:eastAsia="Calibri" w:hAnsi="Calibri" w:cs="Calibri"/>
          <w:lang w:val="nl-NL"/>
        </w:rPr>
        <w:t>PodoCare</w:t>
      </w:r>
      <w:proofErr w:type="spellEnd"/>
      <w:r w:rsidRPr="00101F74">
        <w:rPr>
          <w:rFonts w:ascii="Calibri" w:eastAsia="Calibri" w:hAnsi="Calibri" w:cs="Calibri"/>
          <w:lang w:val="nl-NL"/>
        </w:rPr>
        <w:t xml:space="preserve"> niet meer nodig.</w:t>
      </w:r>
    </w:p>
    <w:p w:rsidR="00101F74" w:rsidRPr="00101F74" w:rsidRDefault="00101F74" w:rsidP="00101F74">
      <w:pPr>
        <w:spacing w:after="0" w:line="240" w:lineRule="auto"/>
        <w:rPr>
          <w:rFonts w:ascii="Calibri" w:eastAsia="Calibri" w:hAnsi="Calibri" w:cs="Calibri"/>
          <w:lang w:val="nl-NL"/>
        </w:rPr>
      </w:pPr>
    </w:p>
    <w:p w:rsidR="00101F74" w:rsidRPr="00101F74" w:rsidRDefault="00101F74" w:rsidP="00101F74">
      <w:pPr>
        <w:numPr>
          <w:ilvl w:val="0"/>
          <w:numId w:val="2"/>
        </w:numPr>
        <w:spacing w:after="0" w:line="240" w:lineRule="auto"/>
        <w:rPr>
          <w:rFonts w:ascii="Calibri" w:eastAsia="Calibri" w:hAnsi="Calibri" w:cs="Calibri"/>
          <w:lang w:val="nl-NL"/>
        </w:rPr>
      </w:pPr>
      <w:r w:rsidRPr="00101F74">
        <w:rPr>
          <w:rFonts w:ascii="Calibri" w:eastAsia="Calibri" w:hAnsi="Calibri" w:cs="Calibri"/>
          <w:lang w:val="nl-NL"/>
        </w:rPr>
        <w:t>Paardveulen: 200 gram per dag</w:t>
      </w:r>
    </w:p>
    <w:p w:rsidR="00101F74" w:rsidRPr="00101F74" w:rsidRDefault="00101F74" w:rsidP="00101F74">
      <w:pPr>
        <w:numPr>
          <w:ilvl w:val="0"/>
          <w:numId w:val="2"/>
        </w:numPr>
        <w:spacing w:after="0" w:line="240" w:lineRule="auto"/>
        <w:rPr>
          <w:rFonts w:ascii="Calibri" w:eastAsia="Calibri" w:hAnsi="Calibri" w:cs="Calibri"/>
          <w:lang w:val="nl-NL"/>
        </w:rPr>
      </w:pPr>
      <w:r w:rsidRPr="00101F74">
        <w:rPr>
          <w:rFonts w:ascii="Calibri" w:eastAsia="Calibri" w:hAnsi="Calibri" w:cs="Calibri"/>
          <w:lang w:val="nl-NL"/>
        </w:rPr>
        <w:t>Ponyveulen: 100 gram per dag</w:t>
      </w:r>
    </w:p>
    <w:p w:rsidR="00101F74" w:rsidRDefault="00101F74"/>
    <w:sectPr w:rsidR="00101F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7227"/>
    <w:multiLevelType w:val="hybridMultilevel"/>
    <w:tmpl w:val="041E5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74"/>
    <w:rsid w:val="00101F74"/>
    <w:rsid w:val="005F0D05"/>
    <w:rsid w:val="009E5C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001354-2C10-44C3-AAAB-15ED6A24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F0D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vo.nl/producten/pavo-podost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avo.nl/producten/pavo-podolac" TargetMode="External"/><Relationship Id="rId5" Type="http://schemas.openxmlformats.org/officeDocument/2006/relationships/hyperlink" Target="https://www.pavo.nl/advies/ocd-bij-veulen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3</cp:revision>
  <dcterms:created xsi:type="dcterms:W3CDTF">2018-11-06T14:21:00Z</dcterms:created>
  <dcterms:modified xsi:type="dcterms:W3CDTF">2018-11-07T12:15:00Z</dcterms:modified>
</cp:coreProperties>
</file>